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CC5" w:rsidRPr="00A111A0" w:rsidRDefault="00334CC5" w:rsidP="00A111A0">
      <w:pPr>
        <w:pStyle w:val="Heading1"/>
        <w:spacing w:before="120" w:after="120" w:line="240" w:lineRule="auto"/>
        <w:ind w:firstLine="720"/>
        <w:jc w:val="center"/>
        <w:rPr>
          <w:rFonts w:ascii="Times New Roman" w:hAnsi="Times New Roman" w:cs="Times New Roman"/>
          <w:color w:val="auto"/>
          <w:sz w:val="26"/>
          <w:szCs w:val="26"/>
        </w:rPr>
      </w:pPr>
      <w:bookmarkStart w:id="0" w:name="_Toc462908588"/>
      <w:bookmarkStart w:id="1" w:name="_Toc462910485"/>
      <w:bookmarkStart w:id="2" w:name="_Toc462910578"/>
      <w:bookmarkStart w:id="3" w:name="_GoBack"/>
      <w:bookmarkEnd w:id="3"/>
      <w:r w:rsidRPr="00A111A0">
        <w:rPr>
          <w:rFonts w:ascii="Times New Roman" w:hAnsi="Times New Roman" w:cs="Times New Roman"/>
          <w:color w:val="auto"/>
          <w:sz w:val="26"/>
          <w:szCs w:val="26"/>
        </w:rPr>
        <w:t>5.  ỦY BAN TÀI CHÍNH, NGÂN SÁCH</w:t>
      </w:r>
      <w:bookmarkEnd w:id="0"/>
      <w:bookmarkEnd w:id="1"/>
      <w:bookmarkEnd w:id="2"/>
    </w:p>
    <w:p w:rsidR="00695FF4" w:rsidRPr="00A111A0" w:rsidRDefault="00695FF4"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sz w:val="26"/>
          <w:szCs w:val="26"/>
        </w:rPr>
        <w:tab/>
      </w:r>
      <w:r w:rsidRPr="00A111A0">
        <w:rPr>
          <w:rFonts w:ascii="Times New Roman" w:hAnsi="Times New Roman" w:cs="Times New Roman"/>
          <w:sz w:val="26"/>
          <w:szCs w:val="26"/>
        </w:rPr>
        <w:tab/>
      </w:r>
    </w:p>
    <w:p w:rsidR="00695FF4" w:rsidRPr="00A111A0" w:rsidRDefault="00695FF4"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b/>
          <w:i/>
          <w:sz w:val="26"/>
          <w:szCs w:val="26"/>
        </w:rPr>
        <w:t>1. Cử tri tại tỉnh Long An kiến nghị:</w:t>
      </w:r>
      <w:r w:rsidRPr="00A111A0">
        <w:rPr>
          <w:rFonts w:ascii="Times New Roman" w:hAnsi="Times New Roman" w:cs="Times New Roman"/>
          <w:sz w:val="26"/>
          <w:szCs w:val="26"/>
        </w:rPr>
        <w:t xml:space="preserve"> "</w:t>
      </w:r>
      <w:r w:rsidRPr="00A111A0">
        <w:rPr>
          <w:rFonts w:ascii="Times New Roman" w:hAnsi="Times New Roman" w:cs="Times New Roman"/>
          <w:i/>
          <w:sz w:val="26"/>
          <w:szCs w:val="26"/>
        </w:rPr>
        <w:t>Về</w:t>
      </w:r>
      <w:r w:rsidRPr="00A111A0">
        <w:rPr>
          <w:rFonts w:ascii="Times New Roman" w:hAnsi="Times New Roman" w:cs="Times New Roman"/>
          <w:sz w:val="26"/>
          <w:szCs w:val="26"/>
        </w:rPr>
        <w:t xml:space="preserve"> </w:t>
      </w:r>
      <w:r w:rsidRPr="00A111A0">
        <w:rPr>
          <w:rFonts w:ascii="Times New Roman" w:hAnsi="Times New Roman" w:cs="Times New Roman"/>
          <w:i/>
          <w:sz w:val="26"/>
          <w:szCs w:val="26"/>
        </w:rPr>
        <w:t>việc sử dụng vốn trái phiếu Chính phủ để thực hiện các dự án cải tạo, nâng cấp Quốc lộ 1A và đường Hồ Chí Minh đoạn qua Tây Nguyên có tổng mức đầu tư là hơn 64.000 tỷ đồng, sau khi rà soát và điều chỉnh nhiều hạng mục, tổng số vốn trái phiếu Chính phủ còn dư là hơn 14.000 tỷ đồng (chiếm 22% so với tổng số vốn đã được bố trí). Cử tri cho rằng việc lập dự toán, thẩm định, phê duyệt tổng mức đầu tư chưa sát với thực tiễn, đề nghị Quốc hội xem xét giám sát vấn đề này</w:t>
      </w:r>
      <w:r w:rsidRPr="00A111A0">
        <w:rPr>
          <w:rFonts w:ascii="Times New Roman" w:hAnsi="Times New Roman" w:cs="Times New Roman"/>
          <w:sz w:val="26"/>
          <w:szCs w:val="26"/>
        </w:rPr>
        <w:t>".</w:t>
      </w:r>
    </w:p>
    <w:p w:rsidR="00695FF4" w:rsidRPr="00A111A0" w:rsidRDefault="00695FF4" w:rsidP="00A111A0">
      <w:pPr>
        <w:pStyle w:val="NormalWeb"/>
        <w:spacing w:before="120" w:beforeAutospacing="0" w:after="120" w:afterAutospacing="0"/>
        <w:ind w:firstLine="720"/>
        <w:jc w:val="both"/>
        <w:rPr>
          <w:sz w:val="26"/>
          <w:szCs w:val="26"/>
        </w:rPr>
      </w:pPr>
      <w:r w:rsidRPr="00A111A0">
        <w:rPr>
          <w:b/>
          <w:sz w:val="26"/>
          <w:szCs w:val="26"/>
        </w:rPr>
        <w:t xml:space="preserve">Trả lời: </w:t>
      </w:r>
      <w:r w:rsidRPr="00A111A0">
        <w:rPr>
          <w:sz w:val="26"/>
          <w:szCs w:val="26"/>
        </w:rPr>
        <w:t>(Tại Công văn số 3483/UBTCNS13 ngày 22/6/2016)</w:t>
      </w:r>
    </w:p>
    <w:p w:rsidR="00695FF4" w:rsidRPr="00A111A0" w:rsidRDefault="00695FF4"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sz w:val="26"/>
          <w:szCs w:val="26"/>
        </w:rPr>
        <w:t xml:space="preserve">Trước hết, Ủy ban TCNS cho rằng, ý kiến nghị của cử tri tỉnh Long An nêu trên là hoàn toàn xác đáng, việc sau khi hoàn thành công trình, dự án song vẫn còn dư vốn với số vốn tương đối lớn như trên đã phần nào thể hiện công tác lập, thẩm định, phê duyệt dự án chưa sát với thực tiễn. Nhận định này cũng đã được Ủy ban TCNS nêu ra trong quá trình thẩm tra, trình Quốc hội xem xét, quyết định phương án sử dụng vốn trái phiếu chính phủ (TPCP) còn dư của các dự án cải tạo, nâng cấp Quốc lộ 1A và đường Hồ Chí Minh đoạn qua Tây Nguyên. Trong thời gian tới, Ủy ban TCNS sẽ tiếp tục tổ chức giám sát việc triển khai thực hiện các dự </w:t>
      </w:r>
      <w:proofErr w:type="gramStart"/>
      <w:r w:rsidRPr="00A111A0">
        <w:rPr>
          <w:rFonts w:ascii="Times New Roman" w:hAnsi="Times New Roman" w:cs="Times New Roman"/>
          <w:sz w:val="26"/>
          <w:szCs w:val="26"/>
        </w:rPr>
        <w:t>án</w:t>
      </w:r>
      <w:proofErr w:type="gramEnd"/>
      <w:r w:rsidRPr="00A111A0">
        <w:rPr>
          <w:rFonts w:ascii="Times New Roman" w:hAnsi="Times New Roman" w:cs="Times New Roman"/>
          <w:sz w:val="26"/>
          <w:szCs w:val="26"/>
        </w:rPr>
        <w:t xml:space="preserve"> được bố trí, sử dụng nguồn vốn dư này, bảo đảm hiệu quả sử dụng nguồn vốn TPCP.</w:t>
      </w:r>
      <w:r w:rsidRPr="00A111A0">
        <w:rPr>
          <w:rFonts w:ascii="Times New Roman" w:hAnsi="Times New Roman" w:cs="Times New Roman"/>
          <w:sz w:val="26"/>
          <w:szCs w:val="26"/>
          <w:lang w:val="nl-NL"/>
        </w:rPr>
        <w:tab/>
      </w:r>
    </w:p>
    <w:p w:rsidR="00695FF4" w:rsidRPr="00A111A0" w:rsidRDefault="00695FF4" w:rsidP="00A111A0">
      <w:pPr>
        <w:spacing w:before="120" w:after="120" w:line="240" w:lineRule="auto"/>
        <w:ind w:firstLine="720"/>
        <w:jc w:val="both"/>
        <w:rPr>
          <w:rFonts w:ascii="Times New Roman" w:hAnsi="Times New Roman" w:cs="Times New Roman"/>
          <w:sz w:val="26"/>
          <w:szCs w:val="26"/>
          <w:lang w:val="nl-NL"/>
        </w:rPr>
      </w:pPr>
      <w:r w:rsidRPr="00A111A0">
        <w:rPr>
          <w:rFonts w:ascii="Times New Roman" w:hAnsi="Times New Roman" w:cs="Times New Roman"/>
          <w:b/>
          <w:i/>
          <w:sz w:val="26"/>
          <w:szCs w:val="26"/>
          <w:lang w:val="nl-NL"/>
        </w:rPr>
        <w:t>2. Cử tri tại tỉnh Nghệ An kiến nghị:</w:t>
      </w:r>
      <w:r w:rsidRPr="00A111A0">
        <w:rPr>
          <w:rFonts w:ascii="Times New Roman" w:hAnsi="Times New Roman" w:cs="Times New Roman"/>
          <w:sz w:val="26"/>
          <w:szCs w:val="26"/>
          <w:lang w:val="nl-NL"/>
        </w:rPr>
        <w:t xml:space="preserve"> </w:t>
      </w:r>
      <w:r w:rsidRPr="00A111A0">
        <w:rPr>
          <w:rFonts w:ascii="Times New Roman" w:hAnsi="Times New Roman" w:cs="Times New Roman"/>
          <w:i/>
          <w:sz w:val="26"/>
          <w:szCs w:val="26"/>
          <w:lang w:val="nl-NL"/>
        </w:rPr>
        <w:t>"Cử tri lo lắng về tình hình nợ công của nước ta hiện nay, Bộ Tài chính khẳng định nợ công vẫn trong tầm kiểm soát nhưng tốc độ tăng nợ công hằng năm đang ở mức cao, đề nghị Quốc hội tăng cường giám sát các dự án đầu tư sử dụng nguồn vốn vay nước ngoài, đảm bảo hiệu quả trong quản lý và sử dụng nợ công</w:t>
      </w:r>
      <w:r w:rsidRPr="00A111A0">
        <w:rPr>
          <w:rFonts w:ascii="Times New Roman" w:hAnsi="Times New Roman" w:cs="Times New Roman"/>
          <w:sz w:val="26"/>
          <w:szCs w:val="26"/>
          <w:lang w:val="nl-NL"/>
        </w:rPr>
        <w:t xml:space="preserve">". </w:t>
      </w:r>
    </w:p>
    <w:p w:rsidR="00695FF4" w:rsidRPr="00A111A0" w:rsidRDefault="00695FF4" w:rsidP="00A111A0">
      <w:pPr>
        <w:pStyle w:val="NormalWeb"/>
        <w:spacing w:before="120" w:beforeAutospacing="0" w:after="120" w:afterAutospacing="0"/>
        <w:ind w:firstLine="720"/>
        <w:jc w:val="both"/>
        <w:rPr>
          <w:sz w:val="26"/>
          <w:szCs w:val="26"/>
        </w:rPr>
      </w:pPr>
      <w:r w:rsidRPr="00A111A0">
        <w:rPr>
          <w:b/>
          <w:sz w:val="26"/>
          <w:szCs w:val="26"/>
        </w:rPr>
        <w:t xml:space="preserve">Trả lời: </w:t>
      </w:r>
      <w:r w:rsidRPr="00A111A0">
        <w:rPr>
          <w:sz w:val="26"/>
          <w:szCs w:val="26"/>
        </w:rPr>
        <w:t>(Tại Công văn số 3484/UBTCNS13 ngày 22/6/2016)</w:t>
      </w:r>
    </w:p>
    <w:p w:rsidR="00695FF4" w:rsidRPr="00A111A0" w:rsidRDefault="00695FF4" w:rsidP="00A111A0">
      <w:pPr>
        <w:spacing w:before="120" w:after="120" w:line="240" w:lineRule="auto"/>
        <w:ind w:firstLine="720"/>
        <w:jc w:val="both"/>
        <w:rPr>
          <w:rFonts w:ascii="Times New Roman" w:hAnsi="Times New Roman" w:cs="Times New Roman"/>
          <w:sz w:val="26"/>
          <w:szCs w:val="26"/>
          <w:lang w:val="nl-NL"/>
        </w:rPr>
      </w:pPr>
      <w:r w:rsidRPr="00A111A0">
        <w:rPr>
          <w:rFonts w:ascii="Times New Roman" w:hAnsi="Times New Roman" w:cs="Times New Roman"/>
          <w:sz w:val="26"/>
          <w:szCs w:val="26"/>
          <w:lang w:val="nl-NL"/>
        </w:rPr>
        <w:t xml:space="preserve">Để cung cấp thông tin cho Quốc hội, Ủy ban thường vụ Quốc hội về tình hình huy động, phân bổ, sử dụng vốn vay, trả nợ và quản lý nợ công, Ủy ban Tài chính - Ngân sách đã tổ chức Hội nghị giải trình về vấn đề nợ công và quản lý nợ công ở Việt Nam. Tiếp đó, Ủy ban TCNS đã thành lập Đoàn giám sát về tình hình huy động, phân bổ, sử dụng vốn vay, trả nợ và quản lý nợ công và gửi Đại biểu Quốc hội báo cáo kết quả giám sát về nội dung này. Trong thời gian tới, Ủy ban Tài chính - Ngân sách sẽ tiếp tục tăng cường giám sát đối với các dự án, công trình ở tất cả các lĩnh vực, đặc biệt là các công trình, dự án được đầu tư từ các nguồn vốn vay nước ngoài, góp phần nâng cao hiệu quả sử dụng vốn vay, bảo đảm kỷ luật, kỷ cương tài chính và thực thi nghiêm túc các quy định của pháp luật về quản lý nợ công. </w:t>
      </w:r>
    </w:p>
    <w:p w:rsidR="00695FF4" w:rsidRPr="00A111A0" w:rsidRDefault="00695FF4" w:rsidP="00A111A0">
      <w:pPr>
        <w:spacing w:before="120" w:after="120" w:line="240" w:lineRule="auto"/>
        <w:ind w:firstLine="720"/>
        <w:jc w:val="both"/>
        <w:rPr>
          <w:rFonts w:ascii="Times New Roman" w:hAnsi="Times New Roman" w:cs="Times New Roman"/>
          <w:sz w:val="26"/>
          <w:szCs w:val="26"/>
          <w:lang w:val="nl-NL"/>
        </w:rPr>
      </w:pPr>
      <w:r w:rsidRPr="00A111A0">
        <w:rPr>
          <w:rFonts w:ascii="Times New Roman" w:hAnsi="Times New Roman" w:cs="Times New Roman"/>
          <w:b/>
          <w:i/>
          <w:sz w:val="26"/>
          <w:szCs w:val="26"/>
          <w:lang w:val="nl-NL"/>
        </w:rPr>
        <w:t>3. Cử tri tại tỉnh Nghệ An kiến nghị:</w:t>
      </w:r>
      <w:r w:rsidRPr="00A111A0">
        <w:rPr>
          <w:rFonts w:ascii="Times New Roman" w:hAnsi="Times New Roman" w:cs="Times New Roman"/>
          <w:sz w:val="26"/>
          <w:szCs w:val="26"/>
          <w:lang w:val="nl-NL"/>
        </w:rPr>
        <w:t xml:space="preserve"> "</w:t>
      </w:r>
      <w:r w:rsidRPr="00A111A0">
        <w:rPr>
          <w:rFonts w:ascii="Times New Roman" w:hAnsi="Times New Roman" w:cs="Times New Roman"/>
          <w:i/>
          <w:sz w:val="26"/>
          <w:szCs w:val="26"/>
          <w:lang w:val="nl-NL"/>
        </w:rPr>
        <w:t>Cử tri kiến nghị trong quá trình Quốc hội thảo luận, thông qua một số dự án luật tại kỳ họp cần chú trọng đến tính khả thi của các dự án luật, dự lường trước những khó khăn, bất cập khi tổ chức triển khai trong thực tế, nhất là đối với các dự án luật sửa đổi, bổ sung về các luật thuế</w:t>
      </w:r>
      <w:r w:rsidRPr="00A111A0">
        <w:rPr>
          <w:rFonts w:ascii="Times New Roman" w:hAnsi="Times New Roman" w:cs="Times New Roman"/>
          <w:color w:val="000000"/>
          <w:sz w:val="26"/>
          <w:szCs w:val="26"/>
          <w:lang w:val="sv-SE"/>
        </w:rPr>
        <w:t xml:space="preserve"> </w:t>
      </w:r>
      <w:r w:rsidRPr="00A111A0">
        <w:rPr>
          <w:rFonts w:ascii="Times New Roman" w:hAnsi="Times New Roman" w:cs="Times New Roman"/>
          <w:sz w:val="26"/>
          <w:szCs w:val="26"/>
          <w:lang w:val="nl-NL"/>
        </w:rPr>
        <w:t xml:space="preserve">". </w:t>
      </w:r>
    </w:p>
    <w:p w:rsidR="00695FF4" w:rsidRPr="00A111A0" w:rsidRDefault="00695FF4" w:rsidP="00A111A0">
      <w:pPr>
        <w:pStyle w:val="NormalWeb"/>
        <w:spacing w:before="120" w:beforeAutospacing="0" w:after="120" w:afterAutospacing="0"/>
        <w:ind w:firstLine="720"/>
        <w:jc w:val="both"/>
        <w:rPr>
          <w:sz w:val="26"/>
          <w:szCs w:val="26"/>
        </w:rPr>
      </w:pPr>
      <w:r w:rsidRPr="00A111A0">
        <w:rPr>
          <w:b/>
          <w:sz w:val="26"/>
          <w:szCs w:val="26"/>
        </w:rPr>
        <w:t xml:space="preserve">Trả lời: </w:t>
      </w:r>
      <w:r w:rsidRPr="00A111A0">
        <w:rPr>
          <w:sz w:val="26"/>
          <w:szCs w:val="26"/>
        </w:rPr>
        <w:t>(Tại Công văn số 3484/UBTCNS13 ngày 22/6/2016)</w:t>
      </w:r>
    </w:p>
    <w:p w:rsidR="00695FF4" w:rsidRPr="00A111A0" w:rsidRDefault="00695FF4" w:rsidP="00A111A0">
      <w:pPr>
        <w:spacing w:before="120" w:after="120" w:line="240" w:lineRule="auto"/>
        <w:ind w:firstLine="720"/>
        <w:jc w:val="both"/>
        <w:rPr>
          <w:rFonts w:ascii="Times New Roman" w:hAnsi="Times New Roman" w:cs="Times New Roman"/>
          <w:sz w:val="26"/>
          <w:szCs w:val="26"/>
          <w:lang w:val="nl-NL"/>
        </w:rPr>
      </w:pPr>
      <w:r w:rsidRPr="00A111A0">
        <w:rPr>
          <w:rFonts w:ascii="Times New Roman" w:hAnsi="Times New Roman" w:cs="Times New Roman"/>
          <w:sz w:val="26"/>
          <w:szCs w:val="26"/>
          <w:lang w:val="nl-NL"/>
        </w:rPr>
        <w:t xml:space="preserve">Trong thời gian vừa qua, tình hình kinh tế thế giới có rất nhiều biến động, tác động trực tiếp đến sự ổn định và phát triển của kinh tế Việt Nam, điều này dẫn đến một vài văn bản pháp luật về kinh tế không còn phù hợp. Bên cạnh đó, việc tham gia vào các cộng đồng kinh tế cũng như tham gia ký kết Hiệp định đối tác chiến lược </w:t>
      </w:r>
      <w:r w:rsidRPr="00A111A0">
        <w:rPr>
          <w:rFonts w:ascii="Times New Roman" w:hAnsi="Times New Roman" w:cs="Times New Roman"/>
          <w:sz w:val="26"/>
          <w:szCs w:val="26"/>
          <w:lang w:val="nl-NL"/>
        </w:rPr>
        <w:lastRenderedPageBreak/>
        <w:t>xuyên Thái Bình Dương  TPP…, sẽ tạo ra những cơ hội và thách thức mới cho nền kinh tế nước ta. Do đó, cần thiết phải phải xây dựng, hoàn thiện đồng bộ hệ thống pháp luật của đất nước.</w:t>
      </w:r>
    </w:p>
    <w:p w:rsidR="00695FF4" w:rsidRPr="00A111A0" w:rsidRDefault="00695FF4" w:rsidP="00A111A0">
      <w:pPr>
        <w:spacing w:before="120" w:after="120" w:line="240" w:lineRule="auto"/>
        <w:ind w:firstLine="720"/>
        <w:jc w:val="both"/>
        <w:rPr>
          <w:rFonts w:ascii="Times New Roman" w:hAnsi="Times New Roman" w:cs="Times New Roman"/>
          <w:sz w:val="26"/>
          <w:szCs w:val="26"/>
          <w:lang w:val="nl-NL"/>
        </w:rPr>
      </w:pPr>
      <w:r w:rsidRPr="00A111A0">
        <w:rPr>
          <w:rFonts w:ascii="Times New Roman" w:hAnsi="Times New Roman" w:cs="Times New Roman"/>
          <w:sz w:val="26"/>
          <w:szCs w:val="26"/>
          <w:lang w:val="nl-NL"/>
        </w:rPr>
        <w:t>Tuy nhiên, tiếp thu ý kiến ĐBQH, trong thời gian tới, các cơ quan của Quốc hội, Chính phủ sẽ rà soát lại tất cả các văn bản pháp luật, cũng như đánh giá tình hình thực tế thực hiện các văn bản, để có cái nhìn tổng quan về những điểm đạt được và những hạn chế, khó khăn bất cập khi triển khai nhằm đảm bảo việc ban hành, sửa đổi các luật về thuế có tính ổn định lâu dài.</w:t>
      </w:r>
    </w:p>
    <w:p w:rsidR="00695FF4" w:rsidRPr="00A111A0" w:rsidRDefault="00695FF4" w:rsidP="00A111A0">
      <w:pPr>
        <w:pStyle w:val="NormalWeb"/>
        <w:spacing w:before="120" w:beforeAutospacing="0" w:after="120" w:afterAutospacing="0"/>
        <w:ind w:firstLine="720"/>
        <w:jc w:val="both"/>
        <w:rPr>
          <w:sz w:val="26"/>
          <w:szCs w:val="26"/>
        </w:rPr>
      </w:pPr>
      <w:r w:rsidRPr="00A111A0">
        <w:rPr>
          <w:sz w:val="26"/>
          <w:szCs w:val="26"/>
          <w:lang w:val="am-ET"/>
        </w:rPr>
        <w:tab/>
      </w:r>
    </w:p>
    <w:p w:rsidR="00695FF4" w:rsidRPr="00A111A0" w:rsidRDefault="00695FF4" w:rsidP="00A111A0">
      <w:pPr>
        <w:spacing w:before="120" w:after="120" w:line="240" w:lineRule="auto"/>
        <w:ind w:firstLine="720"/>
        <w:jc w:val="both"/>
        <w:rPr>
          <w:rFonts w:ascii="Times New Roman" w:hAnsi="Times New Roman" w:cs="Times New Roman"/>
          <w:sz w:val="26"/>
          <w:szCs w:val="26"/>
        </w:rPr>
      </w:pPr>
    </w:p>
    <w:p w:rsidR="00334CC5" w:rsidRPr="00A111A0" w:rsidRDefault="00334CC5" w:rsidP="00A111A0">
      <w:pPr>
        <w:spacing w:before="120" w:after="120" w:line="240" w:lineRule="auto"/>
        <w:ind w:firstLine="720"/>
        <w:jc w:val="both"/>
        <w:rPr>
          <w:rFonts w:ascii="Times New Roman" w:hAnsi="Times New Roman" w:cs="Times New Roman"/>
          <w:b/>
          <w:color w:val="FF0000"/>
          <w:sz w:val="26"/>
          <w:szCs w:val="26"/>
        </w:rPr>
      </w:pPr>
    </w:p>
    <w:p w:rsidR="00695FF4" w:rsidRPr="00A111A0" w:rsidRDefault="00695FF4" w:rsidP="00C945E3">
      <w:pPr>
        <w:spacing w:before="120" w:after="120" w:line="240" w:lineRule="auto"/>
        <w:jc w:val="both"/>
        <w:rPr>
          <w:rFonts w:ascii="Times New Roman" w:eastAsiaTheme="majorEastAsia" w:hAnsi="Times New Roman" w:cs="Times New Roman"/>
          <w:b/>
          <w:bCs/>
          <w:color w:val="FF0000"/>
          <w:sz w:val="26"/>
          <w:szCs w:val="26"/>
        </w:rPr>
      </w:pPr>
    </w:p>
    <w:sectPr w:rsidR="00695FF4" w:rsidRPr="00A111A0" w:rsidSect="003456A8">
      <w:footerReference w:type="default" r:id="rId9"/>
      <w:pgSz w:w="11907" w:h="16840"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B34" w:rsidRDefault="002C6B34" w:rsidP="006377B0">
      <w:pPr>
        <w:spacing w:after="0" w:line="240" w:lineRule="auto"/>
      </w:pPr>
      <w:r>
        <w:separator/>
      </w:r>
    </w:p>
  </w:endnote>
  <w:endnote w:type="continuationSeparator" w:id="0">
    <w:p w:rsidR="002C6B34" w:rsidRDefault="002C6B34" w:rsidP="00637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7376"/>
      <w:docPartObj>
        <w:docPartGallery w:val="Page Numbers (Bottom of Page)"/>
        <w:docPartUnique/>
      </w:docPartObj>
    </w:sdtPr>
    <w:sdtEndPr/>
    <w:sdtContent>
      <w:p w:rsidR="00115E5B" w:rsidRDefault="002C6B34">
        <w:pPr>
          <w:pStyle w:val="Footer"/>
          <w:jc w:val="center"/>
        </w:pPr>
        <w:r>
          <w:fldChar w:fldCharType="begin"/>
        </w:r>
        <w:r>
          <w:instrText xml:space="preserve"> PAGE   \* MERGEFORMAT </w:instrText>
        </w:r>
        <w:r>
          <w:fldChar w:fldCharType="separate"/>
        </w:r>
        <w:r w:rsidR="00C945E3">
          <w:rPr>
            <w:noProof/>
          </w:rPr>
          <w:t>1</w:t>
        </w:r>
        <w:r>
          <w:rPr>
            <w:noProof/>
          </w:rPr>
          <w:fldChar w:fldCharType="end"/>
        </w:r>
      </w:p>
    </w:sdtContent>
  </w:sdt>
  <w:p w:rsidR="00115E5B" w:rsidRDefault="00115E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B34" w:rsidRDefault="002C6B34" w:rsidP="006377B0">
      <w:pPr>
        <w:spacing w:after="0" w:line="240" w:lineRule="auto"/>
      </w:pPr>
      <w:r>
        <w:separator/>
      </w:r>
    </w:p>
  </w:footnote>
  <w:footnote w:type="continuationSeparator" w:id="0">
    <w:p w:rsidR="002C6B34" w:rsidRDefault="002C6B34" w:rsidP="006377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51D"/>
    <w:multiLevelType w:val="multilevel"/>
    <w:tmpl w:val="4D7AA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B65464"/>
    <w:multiLevelType w:val="multilevel"/>
    <w:tmpl w:val="7D6E5B2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B47167"/>
    <w:multiLevelType w:val="multilevel"/>
    <w:tmpl w:val="97AE82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FF7B98"/>
    <w:multiLevelType w:val="hybridMultilevel"/>
    <w:tmpl w:val="0CE2756C"/>
    <w:lvl w:ilvl="0" w:tplc="B5809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1D78C5"/>
    <w:multiLevelType w:val="multilevel"/>
    <w:tmpl w:val="EE6EA58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7A2729"/>
    <w:multiLevelType w:val="hybridMultilevel"/>
    <w:tmpl w:val="31168372"/>
    <w:lvl w:ilvl="0" w:tplc="FBC684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2D3890"/>
    <w:multiLevelType w:val="multilevel"/>
    <w:tmpl w:val="676E47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0F688B"/>
    <w:multiLevelType w:val="hybridMultilevel"/>
    <w:tmpl w:val="7694A4F8"/>
    <w:lvl w:ilvl="0" w:tplc="B290B572">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8">
    <w:nsid w:val="167C53EA"/>
    <w:multiLevelType w:val="multilevel"/>
    <w:tmpl w:val="FA10FC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1A4694"/>
    <w:multiLevelType w:val="multilevel"/>
    <w:tmpl w:val="ACF4B3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F72822"/>
    <w:multiLevelType w:val="hybridMultilevel"/>
    <w:tmpl w:val="15083174"/>
    <w:lvl w:ilvl="0" w:tplc="3662CD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F302741"/>
    <w:multiLevelType w:val="multilevel"/>
    <w:tmpl w:val="30D48F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99538C"/>
    <w:multiLevelType w:val="multilevel"/>
    <w:tmpl w:val="D95E7E6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57453C"/>
    <w:multiLevelType w:val="hybridMultilevel"/>
    <w:tmpl w:val="2618C968"/>
    <w:lvl w:ilvl="0" w:tplc="7DCEC7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457571E"/>
    <w:multiLevelType w:val="multilevel"/>
    <w:tmpl w:val="E87C5C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266C62"/>
    <w:multiLevelType w:val="multilevel"/>
    <w:tmpl w:val="82CA0CE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25164A"/>
    <w:multiLevelType w:val="multilevel"/>
    <w:tmpl w:val="ACC481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7E4F3C"/>
    <w:multiLevelType w:val="hybridMultilevel"/>
    <w:tmpl w:val="D948613A"/>
    <w:lvl w:ilvl="0" w:tplc="6B1814A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36D24502"/>
    <w:multiLevelType w:val="multilevel"/>
    <w:tmpl w:val="2EB8C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F57B0C"/>
    <w:multiLevelType w:val="multilevel"/>
    <w:tmpl w:val="909890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C60DE4"/>
    <w:multiLevelType w:val="hybridMultilevel"/>
    <w:tmpl w:val="BA1AF450"/>
    <w:lvl w:ilvl="0" w:tplc="BA68C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394455F"/>
    <w:multiLevelType w:val="multilevel"/>
    <w:tmpl w:val="405421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D33B27"/>
    <w:multiLevelType w:val="multilevel"/>
    <w:tmpl w:val="2DFA1700"/>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1B7152"/>
    <w:multiLevelType w:val="hybridMultilevel"/>
    <w:tmpl w:val="93581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1D5FEF"/>
    <w:multiLevelType w:val="hybridMultilevel"/>
    <w:tmpl w:val="327872D8"/>
    <w:lvl w:ilvl="0" w:tplc="CA408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A206DED"/>
    <w:multiLevelType w:val="multilevel"/>
    <w:tmpl w:val="DED07D7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BF22BE"/>
    <w:multiLevelType w:val="multilevel"/>
    <w:tmpl w:val="071E6DC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9B00CC"/>
    <w:multiLevelType w:val="multilevel"/>
    <w:tmpl w:val="A426DD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A20050"/>
    <w:multiLevelType w:val="multilevel"/>
    <w:tmpl w:val="551EF03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C96383"/>
    <w:multiLevelType w:val="hybridMultilevel"/>
    <w:tmpl w:val="3EDCCB8C"/>
    <w:lvl w:ilvl="0" w:tplc="0750F1A8">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0">
    <w:nsid w:val="4E2C246D"/>
    <w:multiLevelType w:val="multilevel"/>
    <w:tmpl w:val="3086F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E9C74C2"/>
    <w:multiLevelType w:val="hybridMultilevel"/>
    <w:tmpl w:val="F412EF42"/>
    <w:lvl w:ilvl="0" w:tplc="97C87F3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2">
    <w:nsid w:val="504073F9"/>
    <w:multiLevelType w:val="multilevel"/>
    <w:tmpl w:val="F54E5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0AD3297"/>
    <w:multiLevelType w:val="multilevel"/>
    <w:tmpl w:val="2CA86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1212C54"/>
    <w:multiLevelType w:val="multilevel"/>
    <w:tmpl w:val="A81A7D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CE14A4"/>
    <w:multiLevelType w:val="multilevel"/>
    <w:tmpl w:val="1C288A6A"/>
    <w:lvl w:ilvl="0">
      <w:start w:val="1"/>
      <w:numFmt w:val="bullet"/>
      <w:lvlText w:val="-"/>
      <w:lvlJc w:val="left"/>
      <w:rPr>
        <w:rFonts w:ascii="Times New Roman" w:eastAsia="Times New Roman" w:hAnsi="Times New Roman" w:cs="Times New Roman"/>
        <w:b/>
        <w:bCs/>
        <w:i w:val="0"/>
        <w:iCs w:val="0"/>
        <w:smallCaps w:val="0"/>
        <w:strike w:val="0"/>
        <w:color w:val="000000"/>
        <w:spacing w:val="-1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27104B4"/>
    <w:multiLevelType w:val="multilevel"/>
    <w:tmpl w:val="33DE44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2D744E2"/>
    <w:multiLevelType w:val="multilevel"/>
    <w:tmpl w:val="CE60EB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84A6326"/>
    <w:multiLevelType w:val="multilevel"/>
    <w:tmpl w:val="F51855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C1568DB"/>
    <w:multiLevelType w:val="multilevel"/>
    <w:tmpl w:val="EEBEA3C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DA2535E"/>
    <w:multiLevelType w:val="multilevel"/>
    <w:tmpl w:val="0DA0309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FC71351"/>
    <w:multiLevelType w:val="hybridMultilevel"/>
    <w:tmpl w:val="7074A5D6"/>
    <w:lvl w:ilvl="0" w:tplc="3CF88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03113E4"/>
    <w:multiLevelType w:val="multilevel"/>
    <w:tmpl w:val="794CF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13D36C8"/>
    <w:multiLevelType w:val="multilevel"/>
    <w:tmpl w:val="B292FB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6022C6D"/>
    <w:multiLevelType w:val="multilevel"/>
    <w:tmpl w:val="FB4E790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93F6A0C"/>
    <w:multiLevelType w:val="hybridMultilevel"/>
    <w:tmpl w:val="53F072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ADF3F3E"/>
    <w:multiLevelType w:val="hybridMultilevel"/>
    <w:tmpl w:val="6A90881E"/>
    <w:lvl w:ilvl="0" w:tplc="7BEC8860">
      <w:start w:val="12"/>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C6648FC"/>
    <w:multiLevelType w:val="multilevel"/>
    <w:tmpl w:val="5D68CF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
  </w:num>
  <w:num w:numId="2">
    <w:abstractNumId w:val="26"/>
  </w:num>
  <w:num w:numId="3">
    <w:abstractNumId w:val="47"/>
  </w:num>
  <w:num w:numId="4">
    <w:abstractNumId w:val="22"/>
  </w:num>
  <w:num w:numId="5">
    <w:abstractNumId w:val="36"/>
  </w:num>
  <w:num w:numId="6">
    <w:abstractNumId w:val="19"/>
  </w:num>
  <w:num w:numId="7">
    <w:abstractNumId w:val="16"/>
  </w:num>
  <w:num w:numId="8">
    <w:abstractNumId w:val="38"/>
  </w:num>
  <w:num w:numId="9">
    <w:abstractNumId w:val="44"/>
  </w:num>
  <w:num w:numId="10">
    <w:abstractNumId w:val="21"/>
  </w:num>
  <w:num w:numId="11">
    <w:abstractNumId w:val="31"/>
  </w:num>
  <w:num w:numId="12">
    <w:abstractNumId w:val="9"/>
  </w:num>
  <w:num w:numId="13">
    <w:abstractNumId w:val="17"/>
  </w:num>
  <w:num w:numId="14">
    <w:abstractNumId w:val="32"/>
  </w:num>
  <w:num w:numId="15">
    <w:abstractNumId w:val="2"/>
  </w:num>
  <w:num w:numId="16">
    <w:abstractNumId w:val="4"/>
  </w:num>
  <w:num w:numId="17">
    <w:abstractNumId w:val="28"/>
  </w:num>
  <w:num w:numId="18">
    <w:abstractNumId w:val="14"/>
  </w:num>
  <w:num w:numId="19">
    <w:abstractNumId w:val="37"/>
  </w:num>
  <w:num w:numId="20">
    <w:abstractNumId w:val="18"/>
  </w:num>
  <w:num w:numId="21">
    <w:abstractNumId w:val="33"/>
  </w:num>
  <w:num w:numId="22">
    <w:abstractNumId w:val="1"/>
  </w:num>
  <w:num w:numId="23">
    <w:abstractNumId w:val="42"/>
  </w:num>
  <w:num w:numId="24">
    <w:abstractNumId w:val="27"/>
  </w:num>
  <w:num w:numId="25">
    <w:abstractNumId w:val="11"/>
  </w:num>
  <w:num w:numId="26">
    <w:abstractNumId w:val="39"/>
  </w:num>
  <w:num w:numId="27">
    <w:abstractNumId w:val="30"/>
  </w:num>
  <w:num w:numId="28">
    <w:abstractNumId w:val="6"/>
  </w:num>
  <w:num w:numId="29">
    <w:abstractNumId w:val="15"/>
  </w:num>
  <w:num w:numId="30">
    <w:abstractNumId w:val="0"/>
  </w:num>
  <w:num w:numId="31">
    <w:abstractNumId w:val="12"/>
  </w:num>
  <w:num w:numId="32">
    <w:abstractNumId w:val="8"/>
  </w:num>
  <w:num w:numId="33">
    <w:abstractNumId w:val="25"/>
  </w:num>
  <w:num w:numId="34">
    <w:abstractNumId w:val="35"/>
  </w:num>
  <w:num w:numId="35">
    <w:abstractNumId w:val="43"/>
  </w:num>
  <w:num w:numId="36">
    <w:abstractNumId w:val="10"/>
  </w:num>
  <w:num w:numId="37">
    <w:abstractNumId w:val="34"/>
  </w:num>
  <w:num w:numId="38">
    <w:abstractNumId w:val="45"/>
  </w:num>
  <w:num w:numId="39">
    <w:abstractNumId w:val="46"/>
  </w:num>
  <w:num w:numId="40">
    <w:abstractNumId w:val="13"/>
  </w:num>
  <w:num w:numId="41">
    <w:abstractNumId w:val="29"/>
  </w:num>
  <w:num w:numId="42">
    <w:abstractNumId w:val="23"/>
  </w:num>
  <w:num w:numId="43">
    <w:abstractNumId w:val="20"/>
  </w:num>
  <w:num w:numId="44">
    <w:abstractNumId w:val="41"/>
  </w:num>
  <w:num w:numId="45">
    <w:abstractNumId w:val="3"/>
  </w:num>
  <w:num w:numId="46">
    <w:abstractNumId w:val="5"/>
  </w:num>
  <w:num w:numId="47">
    <w:abstractNumId w:val="24"/>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377B0"/>
    <w:rsid w:val="00001F60"/>
    <w:rsid w:val="00023E8C"/>
    <w:rsid w:val="00046BE7"/>
    <w:rsid w:val="00082FA5"/>
    <w:rsid w:val="00095125"/>
    <w:rsid w:val="000C4F2A"/>
    <w:rsid w:val="000E1F5C"/>
    <w:rsid w:val="00115E5B"/>
    <w:rsid w:val="00182BF3"/>
    <w:rsid w:val="001977BA"/>
    <w:rsid w:val="001F17D3"/>
    <w:rsid w:val="001F4DBB"/>
    <w:rsid w:val="001F66C6"/>
    <w:rsid w:val="0021763A"/>
    <w:rsid w:val="00236822"/>
    <w:rsid w:val="00245C54"/>
    <w:rsid w:val="00266021"/>
    <w:rsid w:val="002820F4"/>
    <w:rsid w:val="002A0EE1"/>
    <w:rsid w:val="002C6B34"/>
    <w:rsid w:val="002D7D1F"/>
    <w:rsid w:val="002E2688"/>
    <w:rsid w:val="00310E55"/>
    <w:rsid w:val="00334CC5"/>
    <w:rsid w:val="003456A8"/>
    <w:rsid w:val="00367F24"/>
    <w:rsid w:val="0038646E"/>
    <w:rsid w:val="003D651F"/>
    <w:rsid w:val="00446988"/>
    <w:rsid w:val="00451E6F"/>
    <w:rsid w:val="0046474B"/>
    <w:rsid w:val="00502D5D"/>
    <w:rsid w:val="00506EA7"/>
    <w:rsid w:val="00510C2A"/>
    <w:rsid w:val="0051507C"/>
    <w:rsid w:val="0051663F"/>
    <w:rsid w:val="00522D04"/>
    <w:rsid w:val="005430C2"/>
    <w:rsid w:val="00563C9A"/>
    <w:rsid w:val="005B37ED"/>
    <w:rsid w:val="005C18CC"/>
    <w:rsid w:val="005C2A0A"/>
    <w:rsid w:val="005D6044"/>
    <w:rsid w:val="005E19BD"/>
    <w:rsid w:val="005E767B"/>
    <w:rsid w:val="005F1737"/>
    <w:rsid w:val="006377B0"/>
    <w:rsid w:val="00637DF9"/>
    <w:rsid w:val="00652557"/>
    <w:rsid w:val="006529C9"/>
    <w:rsid w:val="0066281C"/>
    <w:rsid w:val="00680F2A"/>
    <w:rsid w:val="00690540"/>
    <w:rsid w:val="00695FF4"/>
    <w:rsid w:val="006A0D09"/>
    <w:rsid w:val="006A6B88"/>
    <w:rsid w:val="00705558"/>
    <w:rsid w:val="0074439B"/>
    <w:rsid w:val="007671FC"/>
    <w:rsid w:val="007828FA"/>
    <w:rsid w:val="0078690A"/>
    <w:rsid w:val="007B0615"/>
    <w:rsid w:val="007B2CFB"/>
    <w:rsid w:val="007B4A2A"/>
    <w:rsid w:val="007C258E"/>
    <w:rsid w:val="008060A4"/>
    <w:rsid w:val="00813F07"/>
    <w:rsid w:val="0082727D"/>
    <w:rsid w:val="00834B79"/>
    <w:rsid w:val="00841149"/>
    <w:rsid w:val="0086183D"/>
    <w:rsid w:val="008677A0"/>
    <w:rsid w:val="00881753"/>
    <w:rsid w:val="008B6DE7"/>
    <w:rsid w:val="008E2A01"/>
    <w:rsid w:val="008E5525"/>
    <w:rsid w:val="00922D5D"/>
    <w:rsid w:val="009B760D"/>
    <w:rsid w:val="00A111A0"/>
    <w:rsid w:val="00A13BDA"/>
    <w:rsid w:val="00A23B92"/>
    <w:rsid w:val="00A37F3F"/>
    <w:rsid w:val="00A63BDC"/>
    <w:rsid w:val="00A87CB3"/>
    <w:rsid w:val="00AD1BDB"/>
    <w:rsid w:val="00B00955"/>
    <w:rsid w:val="00B42167"/>
    <w:rsid w:val="00B6415D"/>
    <w:rsid w:val="00B66BE7"/>
    <w:rsid w:val="00BB35B1"/>
    <w:rsid w:val="00BC000C"/>
    <w:rsid w:val="00BE4599"/>
    <w:rsid w:val="00C02309"/>
    <w:rsid w:val="00C07329"/>
    <w:rsid w:val="00C23C33"/>
    <w:rsid w:val="00C33010"/>
    <w:rsid w:val="00C36DD7"/>
    <w:rsid w:val="00C3783B"/>
    <w:rsid w:val="00C46696"/>
    <w:rsid w:val="00C61B8D"/>
    <w:rsid w:val="00C945E3"/>
    <w:rsid w:val="00CA7E14"/>
    <w:rsid w:val="00CB6D4C"/>
    <w:rsid w:val="00CC18C0"/>
    <w:rsid w:val="00CC247F"/>
    <w:rsid w:val="00D04458"/>
    <w:rsid w:val="00D2679B"/>
    <w:rsid w:val="00D67D7B"/>
    <w:rsid w:val="00DB7A15"/>
    <w:rsid w:val="00DB7AED"/>
    <w:rsid w:val="00DD3709"/>
    <w:rsid w:val="00E0427B"/>
    <w:rsid w:val="00EB5D10"/>
    <w:rsid w:val="00F0483E"/>
    <w:rsid w:val="00F17A90"/>
    <w:rsid w:val="00F36023"/>
    <w:rsid w:val="00F54D2B"/>
    <w:rsid w:val="00F65292"/>
    <w:rsid w:val="00F823C4"/>
    <w:rsid w:val="00FA2CAD"/>
    <w:rsid w:val="00FA3FD6"/>
    <w:rsid w:val="00FA6544"/>
    <w:rsid w:val="00FD5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00C"/>
  </w:style>
  <w:style w:type="paragraph" w:styleId="Heading1">
    <w:name w:val="heading 1"/>
    <w:basedOn w:val="Normal"/>
    <w:next w:val="Normal"/>
    <w:link w:val="Heading1Char"/>
    <w:qFormat/>
    <w:rsid w:val="00334C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377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77B0"/>
  </w:style>
  <w:style w:type="paragraph" w:styleId="Footer">
    <w:name w:val="footer"/>
    <w:basedOn w:val="Normal"/>
    <w:link w:val="FooterChar"/>
    <w:uiPriority w:val="99"/>
    <w:unhideWhenUsed/>
    <w:rsid w:val="00637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7B0"/>
  </w:style>
  <w:style w:type="character" w:customStyle="1" w:styleId="Heading1Char">
    <w:name w:val="Heading 1 Char"/>
    <w:basedOn w:val="DefaultParagraphFont"/>
    <w:link w:val="Heading1"/>
    <w:rsid w:val="00334CC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34CC5"/>
    <w:pPr>
      <w:outlineLvl w:val="9"/>
    </w:pPr>
  </w:style>
  <w:style w:type="paragraph" w:styleId="BalloonText">
    <w:name w:val="Balloon Text"/>
    <w:basedOn w:val="Normal"/>
    <w:link w:val="BalloonTextChar"/>
    <w:uiPriority w:val="99"/>
    <w:semiHidden/>
    <w:unhideWhenUsed/>
    <w:rsid w:val="00334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CC5"/>
    <w:rPr>
      <w:rFonts w:ascii="Tahoma" w:hAnsi="Tahoma" w:cs="Tahoma"/>
      <w:sz w:val="16"/>
      <w:szCs w:val="16"/>
    </w:rPr>
  </w:style>
  <w:style w:type="paragraph" w:styleId="TOC1">
    <w:name w:val="toc 1"/>
    <w:basedOn w:val="Normal"/>
    <w:next w:val="Normal"/>
    <w:autoRedefine/>
    <w:uiPriority w:val="39"/>
    <w:unhideWhenUsed/>
    <w:rsid w:val="003D651F"/>
    <w:pPr>
      <w:tabs>
        <w:tab w:val="left" w:leader="dot" w:pos="9072"/>
        <w:tab w:val="right" w:leader="dot" w:pos="12950"/>
      </w:tabs>
      <w:spacing w:before="120" w:after="120" w:line="240" w:lineRule="auto"/>
      <w:ind w:firstLine="720"/>
      <w:jc w:val="both"/>
    </w:pPr>
    <w:rPr>
      <w:rFonts w:ascii="Times New Roman" w:hAnsi="Times New Roman" w:cs="Times New Roman"/>
      <w:noProof/>
      <w:color w:val="FF0000"/>
      <w:sz w:val="26"/>
      <w:szCs w:val="26"/>
      <w:lang w:val="fr-FR"/>
    </w:rPr>
  </w:style>
  <w:style w:type="character" w:styleId="Hyperlink">
    <w:name w:val="Hyperlink"/>
    <w:basedOn w:val="DefaultParagraphFont"/>
    <w:unhideWhenUsed/>
    <w:rsid w:val="002A0EE1"/>
    <w:rPr>
      <w:color w:val="0000FF" w:themeColor="hyperlink"/>
      <w:u w:val="single"/>
    </w:rPr>
  </w:style>
  <w:style w:type="character" w:customStyle="1" w:styleId="Bodytext2Italic">
    <w:name w:val="Body text (2) + Italic"/>
    <w:aliases w:val="Spacing -1 pt,Body text (2) + 19 pt,Bold,Body text (2) + 12 pt,Spacing 0 pt,Body text (2) + Bold,Body text (2) + 11 pt,Body text (2) + 20 pt,Body text (2) + 18 pt,Italic,Spacing -2 pt,Body text (2) + 10 pt,Body text (2) + 13 pt"/>
    <w:rsid w:val="005C18CC"/>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7NotItalic">
    <w:name w:val="Body text (7) + Not Italic"/>
    <w:rsid w:val="005C18CC"/>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7Spacing-1pt">
    <w:name w:val="Body text (7) + Spacing -1 pt"/>
    <w:rsid w:val="005C18CC"/>
    <w:rPr>
      <w:rFonts w:ascii="Times New Roman" w:eastAsia="Times New Roman" w:hAnsi="Times New Roman" w:cs="Times New Roman"/>
      <w:b w:val="0"/>
      <w:bCs w:val="0"/>
      <w:i/>
      <w:iCs/>
      <w:smallCaps w:val="0"/>
      <w:strike w:val="0"/>
      <w:color w:val="000000"/>
      <w:spacing w:val="-30"/>
      <w:w w:val="100"/>
      <w:position w:val="0"/>
      <w:sz w:val="26"/>
      <w:szCs w:val="26"/>
      <w:u w:val="none"/>
      <w:lang w:val="vi-VN" w:eastAsia="vi-VN" w:bidi="vi-VN"/>
    </w:rPr>
  </w:style>
  <w:style w:type="character" w:customStyle="1" w:styleId="Bodytext7">
    <w:name w:val="Body text (7)_"/>
    <w:link w:val="Bodytext70"/>
    <w:rsid w:val="005C18CC"/>
    <w:rPr>
      <w:rFonts w:ascii="Times New Roman" w:eastAsia="Times New Roman" w:hAnsi="Times New Roman" w:cs="Times New Roman"/>
      <w:i/>
      <w:iCs/>
      <w:sz w:val="26"/>
      <w:szCs w:val="26"/>
      <w:shd w:val="clear" w:color="auto" w:fill="FFFFFF"/>
    </w:rPr>
  </w:style>
  <w:style w:type="paragraph" w:customStyle="1" w:styleId="Bodytext70">
    <w:name w:val="Body text (7)"/>
    <w:basedOn w:val="Normal"/>
    <w:link w:val="Bodytext7"/>
    <w:rsid w:val="005C18CC"/>
    <w:pPr>
      <w:widowControl w:val="0"/>
      <w:shd w:val="clear" w:color="auto" w:fill="FFFFFF"/>
      <w:spacing w:after="0" w:line="0" w:lineRule="atLeast"/>
      <w:jc w:val="both"/>
    </w:pPr>
    <w:rPr>
      <w:rFonts w:ascii="Times New Roman" w:eastAsia="Times New Roman" w:hAnsi="Times New Roman" w:cs="Times New Roman"/>
      <w:i/>
      <w:iCs/>
      <w:sz w:val="26"/>
      <w:szCs w:val="26"/>
    </w:rPr>
  </w:style>
  <w:style w:type="character" w:customStyle="1" w:styleId="Bodytext2">
    <w:name w:val="Body text (2)"/>
    <w:basedOn w:val="DefaultParagraphFont"/>
    <w:rsid w:val="005C18C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Headerorfooter">
    <w:name w:val="Header or footer_"/>
    <w:link w:val="Headerorfooter0"/>
    <w:rsid w:val="005C18CC"/>
    <w:rPr>
      <w:rFonts w:ascii="Times New Roman" w:eastAsia="Times New Roman" w:hAnsi="Times New Roman" w:cs="Times New Roman"/>
      <w:b/>
      <w:bCs/>
      <w:shd w:val="clear" w:color="auto" w:fill="FFFFFF"/>
    </w:rPr>
  </w:style>
  <w:style w:type="character" w:customStyle="1" w:styleId="Headerorfooter13pt">
    <w:name w:val="Header or footer + 13 pt"/>
    <w:aliases w:val="Not Bold,Body text (3) + Arial,17 pt,Header or footer + 10 pt,Body text (4) + 20 pt,Body text (7) + 12 pt,Body text (7) + 4 pt,Body text (25) + 10.5 pt,Body text (27) + 10 pt,Header or footer + Arial,20 pt,18 pt,10.5 pt"/>
    <w:rsid w:val="005C18CC"/>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customStyle="1" w:styleId="Headerorfooter0">
    <w:name w:val="Header or footer"/>
    <w:basedOn w:val="Normal"/>
    <w:link w:val="Headerorfooter"/>
    <w:rsid w:val="005C18CC"/>
    <w:pPr>
      <w:widowControl w:val="0"/>
      <w:shd w:val="clear" w:color="auto" w:fill="FFFFFF"/>
      <w:spacing w:after="0" w:line="280" w:lineRule="exact"/>
    </w:pPr>
    <w:rPr>
      <w:rFonts w:ascii="Times New Roman" w:eastAsia="Times New Roman" w:hAnsi="Times New Roman" w:cs="Times New Roman"/>
      <w:b/>
      <w:bCs/>
    </w:rPr>
  </w:style>
  <w:style w:type="character" w:customStyle="1" w:styleId="Footnote">
    <w:name w:val="Footnote_"/>
    <w:link w:val="Footnote0"/>
    <w:rsid w:val="005C18CC"/>
    <w:rPr>
      <w:rFonts w:ascii="Times New Roman" w:eastAsia="Times New Roman" w:hAnsi="Times New Roman" w:cs="Times New Roman"/>
      <w:sz w:val="18"/>
      <w:szCs w:val="18"/>
      <w:shd w:val="clear" w:color="auto" w:fill="FFFFFF"/>
    </w:rPr>
  </w:style>
  <w:style w:type="paragraph" w:customStyle="1" w:styleId="Footnote0">
    <w:name w:val="Footnote"/>
    <w:basedOn w:val="Normal"/>
    <w:link w:val="Footnote"/>
    <w:rsid w:val="005C18CC"/>
    <w:pPr>
      <w:widowControl w:val="0"/>
      <w:shd w:val="clear" w:color="auto" w:fill="FFFFFF"/>
      <w:spacing w:after="0" w:line="214" w:lineRule="exact"/>
      <w:jc w:val="both"/>
    </w:pPr>
    <w:rPr>
      <w:rFonts w:ascii="Times New Roman" w:eastAsia="Times New Roman" w:hAnsi="Times New Roman" w:cs="Times New Roman"/>
      <w:sz w:val="18"/>
      <w:szCs w:val="18"/>
    </w:rPr>
  </w:style>
  <w:style w:type="paragraph" w:styleId="NormalWeb">
    <w:name w:val="Normal (Web)"/>
    <w:basedOn w:val="Normal"/>
    <w:link w:val="NormalWebChar"/>
    <w:rsid w:val="00695FF4"/>
    <w:pPr>
      <w:spacing w:before="100" w:beforeAutospacing="1" w:afterAutospacing="1" w:line="240" w:lineRule="auto"/>
    </w:pPr>
    <w:rPr>
      <w:rFonts w:ascii="Times New Roman" w:eastAsia="Times New Roman" w:hAnsi="Times New Roman" w:cs="Times New Roman"/>
      <w:sz w:val="24"/>
      <w:szCs w:val="24"/>
    </w:rPr>
  </w:style>
  <w:style w:type="character" w:customStyle="1" w:styleId="normal-h1">
    <w:name w:val="normal-h1"/>
    <w:basedOn w:val="DefaultParagraphFont"/>
    <w:rsid w:val="00695FF4"/>
    <w:rPr>
      <w:rFonts w:ascii="Times New Roman" w:hAnsi="Times New Roman" w:cs="Times New Roman" w:hint="default"/>
      <w:sz w:val="28"/>
      <w:szCs w:val="28"/>
    </w:rPr>
  </w:style>
  <w:style w:type="character" w:customStyle="1" w:styleId="FootnoteTextChar">
    <w:name w:val="Footnote Text Char"/>
    <w:aliases w:val="Char9 Char,Char4 Char,Geneva 9 Char,Font: Geneva 9 Char,Boston 10 Char,f Char Char,f Char1,Footnote Text Char Char Char Char Char Char,Footnote Text Char Char Char Char Char Char Ch Char,Footnote Text Char1 Char1 Char,Char Char Char1"/>
    <w:link w:val="FootnoteText"/>
    <w:locked/>
    <w:rsid w:val="00695FF4"/>
  </w:style>
  <w:style w:type="paragraph" w:styleId="FootnoteText">
    <w:name w:val="footnote text"/>
    <w:aliases w:val="Char9,Char4,Geneva 9,Font: Geneva 9,Boston 10,f Char,f,Footnote Text Char Char Char Char Char,Footnote Text Char Char Char Char Char Char Ch,Footnote Text Char1 Char1,Footnote Text Char Char Char1,Footnote Text Char1 Char Cha,Char Char,fn"/>
    <w:basedOn w:val="Normal"/>
    <w:link w:val="FootnoteTextChar"/>
    <w:qFormat/>
    <w:rsid w:val="00695FF4"/>
    <w:pPr>
      <w:spacing w:after="0" w:line="240" w:lineRule="auto"/>
    </w:pPr>
  </w:style>
  <w:style w:type="character" w:customStyle="1" w:styleId="FootnoteTextChar1">
    <w:name w:val="Footnote Text Char1"/>
    <w:aliases w:val="Char Char Char,Footnote Text Char Char Char Char Char Char Ch Char Char Char Char,fn Char1,fn Char Char, Char Char Char,Char Char13 Char"/>
    <w:basedOn w:val="DefaultParagraphFont"/>
    <w:rsid w:val="00695FF4"/>
    <w:rPr>
      <w:sz w:val="20"/>
      <w:szCs w:val="20"/>
    </w:rPr>
  </w:style>
  <w:style w:type="paragraph" w:styleId="ListParagraph">
    <w:name w:val="List Paragraph"/>
    <w:basedOn w:val="Normal"/>
    <w:link w:val="ListParagraphChar"/>
    <w:qFormat/>
    <w:rsid w:val="00695FF4"/>
    <w:pPr>
      <w:ind w:left="720"/>
    </w:pPr>
    <w:rPr>
      <w:rFonts w:ascii="Times New Roman" w:eastAsia="Times New Roman" w:hAnsi="Times New Roman" w:cs="Times New Roman"/>
      <w:sz w:val="28"/>
      <w:szCs w:val="28"/>
    </w:rPr>
  </w:style>
  <w:style w:type="character" w:styleId="FootnoteReference">
    <w:name w:val="footnote reference"/>
    <w:aliases w:val="Footnote text,ftref,Footnote text + 13 pt,Ref,de nota al pie,Footnote Text1,BearingPoint,16 Point,Superscript 6 Point,fr,Footnote Text Char Char Char Char Char Char Ch Char Char Char Char Char Char C,Footnote + Arial,10 pt, BVI fnr"/>
    <w:basedOn w:val="DefaultParagraphFont"/>
    <w:qFormat/>
    <w:rsid w:val="00695FF4"/>
    <w:rPr>
      <w:vertAlign w:val="superscript"/>
    </w:rPr>
  </w:style>
  <w:style w:type="character" w:styleId="Emphasis">
    <w:name w:val="Emphasis"/>
    <w:basedOn w:val="DefaultParagraphFont"/>
    <w:qFormat/>
    <w:rsid w:val="00695FF4"/>
    <w:rPr>
      <w:i/>
      <w:iCs/>
    </w:rPr>
  </w:style>
  <w:style w:type="paragraph" w:styleId="BodyTextIndent">
    <w:name w:val="Body Text Indent"/>
    <w:basedOn w:val="Normal"/>
    <w:link w:val="BodyTextIndentChar"/>
    <w:uiPriority w:val="99"/>
    <w:unhideWhenUsed/>
    <w:rsid w:val="0038646E"/>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38646E"/>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38646E"/>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38646E"/>
    <w:rPr>
      <w:rFonts w:ascii="Times New Roman" w:eastAsia="Times New Roman" w:hAnsi="Times New Roman" w:cs="Times New Roman"/>
      <w:sz w:val="24"/>
      <w:szCs w:val="24"/>
    </w:rPr>
  </w:style>
  <w:style w:type="paragraph" w:styleId="BodyText">
    <w:name w:val="Body Text"/>
    <w:basedOn w:val="Normal"/>
    <w:link w:val="BodyTextChar"/>
    <w:uiPriority w:val="99"/>
    <w:rsid w:val="0038646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8646E"/>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38646E"/>
    <w:rPr>
      <w:rFonts w:ascii="Times New Roman" w:eastAsia="Times New Roman" w:hAnsi="Times New Roman" w:cs="Times New Roman"/>
      <w:sz w:val="24"/>
      <w:szCs w:val="24"/>
    </w:rPr>
  </w:style>
  <w:style w:type="character" w:customStyle="1" w:styleId="apple-converted-space">
    <w:name w:val="apple-converted-space"/>
    <w:basedOn w:val="DefaultParagraphFont"/>
    <w:rsid w:val="0038646E"/>
  </w:style>
  <w:style w:type="paragraph" w:styleId="BodyText20">
    <w:name w:val="Body Text 2"/>
    <w:basedOn w:val="Normal"/>
    <w:link w:val="BodyText2Char"/>
    <w:unhideWhenUsed/>
    <w:rsid w:val="0038646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0"/>
    <w:rsid w:val="0038646E"/>
    <w:rPr>
      <w:rFonts w:ascii="Times New Roman" w:eastAsia="Times New Roman" w:hAnsi="Times New Roman" w:cs="Times New Roman"/>
      <w:sz w:val="24"/>
      <w:szCs w:val="24"/>
    </w:rPr>
  </w:style>
  <w:style w:type="character" w:customStyle="1" w:styleId="Bodytext21">
    <w:name w:val="Body text (2)_"/>
    <w:rsid w:val="0038646E"/>
    <w:rPr>
      <w:rFonts w:ascii="Times New Roman" w:eastAsia="Times New Roman" w:hAnsi="Times New Roman" w:cs="Times New Roman"/>
      <w:sz w:val="26"/>
      <w:szCs w:val="26"/>
      <w:shd w:val="clear" w:color="auto" w:fill="FFFFFF"/>
    </w:rPr>
  </w:style>
  <w:style w:type="paragraph" w:customStyle="1" w:styleId="Body1">
    <w:name w:val="Body 1"/>
    <w:rsid w:val="0038646E"/>
    <w:pPr>
      <w:outlineLvl w:val="0"/>
    </w:pPr>
    <w:rPr>
      <w:rFonts w:ascii="Times New Roman" w:eastAsia="Arial Unicode MS" w:hAnsi="Times New Roman" w:cs="Times New Roman"/>
      <w:color w:val="000000"/>
      <w:sz w:val="24"/>
      <w:szCs w:val="20"/>
      <w:u w:color="000000"/>
    </w:rPr>
  </w:style>
  <w:style w:type="paragraph" w:customStyle="1" w:styleId="Normal1">
    <w:name w:val="Normal1"/>
    <w:basedOn w:val="Normal"/>
    <w:rsid w:val="0038646E"/>
    <w:pPr>
      <w:spacing w:before="100" w:beforeAutospacing="1" w:afterAutospacing="1" w:line="240" w:lineRule="auto"/>
    </w:pPr>
    <w:rPr>
      <w:rFonts w:ascii="Times New Roman" w:eastAsia="Times New Roman" w:hAnsi="Times New Roman" w:cs="Times New Roman"/>
      <w:sz w:val="24"/>
      <w:szCs w:val="24"/>
    </w:rPr>
  </w:style>
  <w:style w:type="character" w:customStyle="1" w:styleId="Bodytext214pt">
    <w:name w:val="Body text (2) + 14 pt"/>
    <w:rsid w:val="0038646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normalchar">
    <w:name w:val="normal__char"/>
    <w:basedOn w:val="DefaultParagraphFont"/>
    <w:rsid w:val="0038646E"/>
  </w:style>
  <w:style w:type="character" w:customStyle="1" w:styleId="Bodytext5">
    <w:name w:val="Body text (5)_"/>
    <w:link w:val="Bodytext50"/>
    <w:rsid w:val="0038646E"/>
    <w:rPr>
      <w:rFonts w:ascii="Times New Roman" w:eastAsia="Times New Roman" w:hAnsi="Times New Roman" w:cs="Times New Roman"/>
      <w:sz w:val="28"/>
      <w:szCs w:val="28"/>
      <w:shd w:val="clear" w:color="auto" w:fill="FFFFFF"/>
    </w:rPr>
  </w:style>
  <w:style w:type="paragraph" w:customStyle="1" w:styleId="Bodytext50">
    <w:name w:val="Body text (5)"/>
    <w:basedOn w:val="Normal"/>
    <w:link w:val="Bodytext5"/>
    <w:rsid w:val="0038646E"/>
    <w:pPr>
      <w:widowControl w:val="0"/>
      <w:shd w:val="clear" w:color="auto" w:fill="FFFFFF"/>
      <w:spacing w:after="0" w:line="357" w:lineRule="exact"/>
      <w:ind w:firstLine="780"/>
      <w:jc w:val="both"/>
    </w:pPr>
    <w:rPr>
      <w:rFonts w:ascii="Times New Roman" w:eastAsia="Times New Roman" w:hAnsi="Times New Roman" w:cs="Times New Roman"/>
      <w:sz w:val="28"/>
      <w:szCs w:val="28"/>
    </w:rPr>
  </w:style>
  <w:style w:type="paragraph" w:styleId="BodyTextIndent3">
    <w:name w:val="Body Text Indent 3"/>
    <w:basedOn w:val="Normal"/>
    <w:link w:val="BodyTextIndent3Char"/>
    <w:uiPriority w:val="99"/>
    <w:semiHidden/>
    <w:unhideWhenUsed/>
    <w:rsid w:val="0038646E"/>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38646E"/>
    <w:rPr>
      <w:rFonts w:ascii="Times New Roman" w:eastAsia="Times New Roman" w:hAnsi="Times New Roman" w:cs="Times New Roman"/>
      <w:sz w:val="16"/>
      <w:szCs w:val="16"/>
    </w:rPr>
  </w:style>
  <w:style w:type="character" w:customStyle="1" w:styleId="ListParagraphChar">
    <w:name w:val="List Paragraph Char"/>
    <w:link w:val="ListParagraph"/>
    <w:locked/>
    <w:rsid w:val="0038646E"/>
    <w:rPr>
      <w:rFonts w:ascii="Times New Roman" w:eastAsia="Times New Roman" w:hAnsi="Times New Roman" w:cs="Times New Roman"/>
      <w:sz w:val="28"/>
      <w:szCs w:val="28"/>
    </w:rPr>
  </w:style>
  <w:style w:type="character" w:customStyle="1" w:styleId="hps">
    <w:name w:val="hps"/>
    <w:basedOn w:val="DefaultParagraphFont"/>
    <w:rsid w:val="0038646E"/>
  </w:style>
  <w:style w:type="character" w:customStyle="1" w:styleId="longtext">
    <w:name w:val="long_text"/>
    <w:rsid w:val="0038646E"/>
  </w:style>
  <w:style w:type="character" w:customStyle="1" w:styleId="Bodytext11">
    <w:name w:val="Body text (11)_"/>
    <w:link w:val="Bodytext110"/>
    <w:rsid w:val="0038646E"/>
    <w:rPr>
      <w:rFonts w:ascii="Times New Roman" w:eastAsia="Times New Roman" w:hAnsi="Times New Roman" w:cs="Times New Roman"/>
      <w:b/>
      <w:bCs/>
      <w:sz w:val="26"/>
      <w:szCs w:val="26"/>
      <w:shd w:val="clear" w:color="auto" w:fill="FFFFFF"/>
    </w:rPr>
  </w:style>
  <w:style w:type="paragraph" w:customStyle="1" w:styleId="Bodytext110">
    <w:name w:val="Body text (11)"/>
    <w:basedOn w:val="Normal"/>
    <w:link w:val="Bodytext11"/>
    <w:rsid w:val="0038646E"/>
    <w:pPr>
      <w:widowControl w:val="0"/>
      <w:shd w:val="clear" w:color="auto" w:fill="FFFFFF"/>
      <w:spacing w:after="180" w:line="0" w:lineRule="atLeast"/>
      <w:jc w:val="both"/>
    </w:pPr>
    <w:rPr>
      <w:rFonts w:ascii="Times New Roman" w:eastAsia="Times New Roman" w:hAnsi="Times New Roman" w:cs="Times New Roman"/>
      <w:b/>
      <w:bCs/>
      <w:sz w:val="26"/>
      <w:szCs w:val="26"/>
    </w:rPr>
  </w:style>
  <w:style w:type="character" w:customStyle="1" w:styleId="Heading9">
    <w:name w:val="Heading #9_"/>
    <w:link w:val="Heading90"/>
    <w:rsid w:val="0038646E"/>
    <w:rPr>
      <w:rFonts w:ascii="Times New Roman" w:eastAsia="Times New Roman" w:hAnsi="Times New Roman" w:cs="Times New Roman"/>
      <w:b/>
      <w:bCs/>
      <w:sz w:val="26"/>
      <w:szCs w:val="26"/>
      <w:shd w:val="clear" w:color="auto" w:fill="FFFFFF"/>
    </w:rPr>
  </w:style>
  <w:style w:type="paragraph" w:customStyle="1" w:styleId="Heading90">
    <w:name w:val="Heading #9"/>
    <w:basedOn w:val="Normal"/>
    <w:link w:val="Heading9"/>
    <w:rsid w:val="0038646E"/>
    <w:pPr>
      <w:widowControl w:val="0"/>
      <w:shd w:val="clear" w:color="auto" w:fill="FFFFFF"/>
      <w:spacing w:after="120" w:line="0" w:lineRule="atLeast"/>
      <w:jc w:val="both"/>
      <w:outlineLvl w:val="8"/>
    </w:pPr>
    <w:rPr>
      <w:rFonts w:ascii="Times New Roman" w:eastAsia="Times New Roman" w:hAnsi="Times New Roman" w:cs="Times New Roman"/>
      <w:b/>
      <w:bCs/>
      <w:sz w:val="26"/>
      <w:szCs w:val="26"/>
    </w:rPr>
  </w:style>
  <w:style w:type="character" w:customStyle="1" w:styleId="textnoidung">
    <w:name w:val="text_noidung"/>
    <w:rsid w:val="0038646E"/>
    <w:rPr>
      <w:rFonts w:cs="Times New Roman"/>
    </w:rPr>
  </w:style>
  <w:style w:type="paragraph" w:customStyle="1" w:styleId="n-dieund">
    <w:name w:val="n-dieund"/>
    <w:basedOn w:val="Normal"/>
    <w:rsid w:val="0038646E"/>
    <w:pPr>
      <w:autoSpaceDE w:val="0"/>
      <w:autoSpaceDN w:val="0"/>
      <w:spacing w:after="120" w:line="240" w:lineRule="auto"/>
      <w:ind w:firstLine="709"/>
      <w:jc w:val="both"/>
    </w:pPr>
    <w:rPr>
      <w:rFonts w:ascii=".VnTime" w:eastAsia="Times New Roman" w:hAnsi=".VnTime" w:cs=".VnTime"/>
      <w:sz w:val="28"/>
      <w:szCs w:val="28"/>
    </w:rPr>
  </w:style>
  <w:style w:type="character" w:styleId="Strong">
    <w:name w:val="Strong"/>
    <w:basedOn w:val="DefaultParagraphFont"/>
    <w:qFormat/>
    <w:rsid w:val="0038646E"/>
    <w:rPr>
      <w:b/>
      <w:bCs/>
    </w:rPr>
  </w:style>
  <w:style w:type="character" w:customStyle="1" w:styleId="Bodytext12">
    <w:name w:val="Body text (12)"/>
    <w:rsid w:val="0038646E"/>
    <w:rPr>
      <w:rFonts w:ascii="Times New Roman" w:eastAsia="Times New Roman" w:hAnsi="Times New Roman" w:cs="Times New Roman"/>
      <w:b w:val="0"/>
      <w:bCs w:val="0"/>
      <w:i/>
      <w:iCs/>
      <w:smallCaps w:val="0"/>
      <w:strike w:val="0"/>
      <w:color w:val="000000"/>
      <w:spacing w:val="0"/>
      <w:w w:val="100"/>
      <w:position w:val="0"/>
      <w:sz w:val="26"/>
      <w:szCs w:val="26"/>
      <w:u w:val="single"/>
      <w:lang w:val="vi-VN" w:eastAsia="vi-VN" w:bidi="vi-VN"/>
    </w:rPr>
  </w:style>
  <w:style w:type="paragraph" w:customStyle="1" w:styleId="yiv540681622">
    <w:name w:val="yiv540681622"/>
    <w:basedOn w:val="Normal"/>
    <w:rsid w:val="0038646E"/>
    <w:pPr>
      <w:spacing w:before="100" w:beforeAutospacing="1" w:afterAutospacing="1" w:line="240" w:lineRule="auto"/>
    </w:pPr>
    <w:rPr>
      <w:rFonts w:ascii="Times New Roman" w:eastAsia="Calibri" w:hAnsi="Times New Roman" w:cs="Times New Roman"/>
      <w:sz w:val="24"/>
      <w:szCs w:val="24"/>
    </w:rPr>
  </w:style>
  <w:style w:type="paragraph" w:customStyle="1" w:styleId="1CharCharCharCharCharCharCharCharCharCharCharCharChar">
    <w:name w:val="1 Char Char Char Char Char Char Char Char Char Char Char Char Char"/>
    <w:basedOn w:val="DocumentMap"/>
    <w:autoRedefine/>
    <w:rsid w:val="0038646E"/>
    <w:pPr>
      <w:widowControl w:val="0"/>
      <w:shd w:val="clear" w:color="auto" w:fill="000080"/>
      <w:jc w:val="both"/>
    </w:pPr>
    <w:rPr>
      <w:rFonts w:eastAsia="SimSun" w:cs="Times New Roman"/>
      <w:kern w:val="2"/>
      <w:sz w:val="24"/>
      <w:szCs w:val="24"/>
      <w:lang w:eastAsia="zh-CN"/>
    </w:rPr>
  </w:style>
  <w:style w:type="character" w:customStyle="1" w:styleId="Vnbnnidung2">
    <w:name w:val="Văn bản nội dung (2)_"/>
    <w:link w:val="Vnbnnidung20"/>
    <w:rsid w:val="0038646E"/>
    <w:rPr>
      <w:sz w:val="26"/>
      <w:szCs w:val="26"/>
      <w:shd w:val="clear" w:color="auto" w:fill="FFFFFF"/>
    </w:rPr>
  </w:style>
  <w:style w:type="paragraph" w:customStyle="1" w:styleId="Vnbnnidung20">
    <w:name w:val="Văn bản nội dung (2)"/>
    <w:basedOn w:val="Normal"/>
    <w:link w:val="Vnbnnidung2"/>
    <w:rsid w:val="0038646E"/>
    <w:pPr>
      <w:widowControl w:val="0"/>
      <w:shd w:val="clear" w:color="auto" w:fill="FFFFFF"/>
      <w:spacing w:after="0" w:line="0" w:lineRule="atLeast"/>
    </w:pPr>
    <w:rPr>
      <w:sz w:val="26"/>
      <w:szCs w:val="26"/>
      <w:shd w:val="clear" w:color="auto" w:fill="FFFFFF"/>
    </w:rPr>
  </w:style>
  <w:style w:type="paragraph" w:styleId="DocumentMap">
    <w:name w:val="Document Map"/>
    <w:basedOn w:val="Normal"/>
    <w:link w:val="DocumentMapChar"/>
    <w:uiPriority w:val="99"/>
    <w:semiHidden/>
    <w:unhideWhenUsed/>
    <w:rsid w:val="0038646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8646E"/>
    <w:rPr>
      <w:rFonts w:ascii="Tahoma" w:hAnsi="Tahoma" w:cs="Tahoma"/>
      <w:sz w:val="16"/>
      <w:szCs w:val="16"/>
    </w:rPr>
  </w:style>
  <w:style w:type="paragraph" w:customStyle="1" w:styleId="Char1">
    <w:name w:val="Char1"/>
    <w:basedOn w:val="Normal"/>
    <w:autoRedefine/>
    <w:rsid w:val="0038646E"/>
    <w:pPr>
      <w:spacing w:after="160" w:line="240" w:lineRule="exact"/>
    </w:pPr>
    <w:rPr>
      <w:rFonts w:ascii="Verdana" w:eastAsia="Times New Roman" w:hAnsi="Verdana" w:cs="Verdana"/>
      <w:sz w:val="20"/>
      <w:szCs w:val="20"/>
    </w:rPr>
  </w:style>
  <w:style w:type="paragraph" w:customStyle="1" w:styleId="CharCharCharCharCharCharCharCharCharChar">
    <w:name w:val="Char Char Char Char Char Char Char Char Char Char"/>
    <w:basedOn w:val="Normal"/>
    <w:semiHidden/>
    <w:rsid w:val="0038646E"/>
    <w:pPr>
      <w:spacing w:after="160" w:line="240" w:lineRule="exact"/>
    </w:pPr>
    <w:rPr>
      <w:rFonts w:ascii="Arial" w:eastAsia="Times New Roman" w:hAnsi="Arial" w:cs="Times New Roman"/>
    </w:rPr>
  </w:style>
  <w:style w:type="character" w:customStyle="1" w:styleId="Bodytext3">
    <w:name w:val="Body text (3)_"/>
    <w:link w:val="Bodytext30"/>
    <w:rsid w:val="001F4DBB"/>
    <w:rPr>
      <w:b/>
      <w:bCs/>
      <w:sz w:val="26"/>
      <w:szCs w:val="26"/>
      <w:shd w:val="clear" w:color="auto" w:fill="FFFFFF"/>
    </w:rPr>
  </w:style>
  <w:style w:type="paragraph" w:customStyle="1" w:styleId="Bodytext30">
    <w:name w:val="Body text (3)"/>
    <w:basedOn w:val="Normal"/>
    <w:link w:val="Bodytext3"/>
    <w:rsid w:val="001F4DBB"/>
    <w:pPr>
      <w:widowControl w:val="0"/>
      <w:shd w:val="clear" w:color="auto" w:fill="FFFFFF"/>
      <w:spacing w:after="0" w:line="302" w:lineRule="exact"/>
      <w:jc w:val="center"/>
    </w:pPr>
    <w:rPr>
      <w:b/>
      <w:bCs/>
      <w:sz w:val="26"/>
      <w:szCs w:val="26"/>
    </w:rPr>
  </w:style>
  <w:style w:type="character" w:customStyle="1" w:styleId="Bodytext2Spacing1pt">
    <w:name w:val="Body text (2) + Spacing 1 pt"/>
    <w:rsid w:val="001F4DBB"/>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vi-VN" w:eastAsia="vi-VN" w:bidi="vi-VN"/>
    </w:rPr>
  </w:style>
  <w:style w:type="character" w:customStyle="1" w:styleId="Heading10">
    <w:name w:val="Heading #1_"/>
    <w:link w:val="Heading11"/>
    <w:rsid w:val="001F4DBB"/>
    <w:rPr>
      <w:b/>
      <w:bCs/>
      <w:i/>
      <w:iCs/>
      <w:spacing w:val="20"/>
      <w:sz w:val="28"/>
      <w:szCs w:val="28"/>
      <w:shd w:val="clear" w:color="auto" w:fill="FFFFFF"/>
    </w:rPr>
  </w:style>
  <w:style w:type="paragraph" w:customStyle="1" w:styleId="Heading11">
    <w:name w:val="Heading #1"/>
    <w:basedOn w:val="Normal"/>
    <w:link w:val="Heading10"/>
    <w:rsid w:val="001F4DBB"/>
    <w:pPr>
      <w:widowControl w:val="0"/>
      <w:shd w:val="clear" w:color="auto" w:fill="FFFFFF"/>
      <w:spacing w:before="120" w:after="120" w:line="0" w:lineRule="atLeast"/>
      <w:jc w:val="both"/>
      <w:outlineLvl w:val="0"/>
    </w:pPr>
    <w:rPr>
      <w:b/>
      <w:bCs/>
      <w:i/>
      <w:iCs/>
      <w:spacing w:val="20"/>
      <w:sz w:val="28"/>
      <w:szCs w:val="28"/>
    </w:rPr>
  </w:style>
  <w:style w:type="character" w:customStyle="1" w:styleId="FootnoteSmallCaps">
    <w:name w:val="Footnote + Small Caps"/>
    <w:rsid w:val="001F4DBB"/>
    <w:rPr>
      <w:rFonts w:ascii="Times New Roman" w:eastAsia="Times New Roman" w:hAnsi="Times New Roman" w:cs="Times New Roman"/>
      <w:b/>
      <w:bCs/>
      <w:i w:val="0"/>
      <w:iCs w:val="0"/>
      <w:smallCaps/>
      <w:strike w:val="0"/>
      <w:color w:val="000000"/>
      <w:spacing w:val="0"/>
      <w:w w:val="100"/>
      <w:position w:val="0"/>
      <w:sz w:val="19"/>
      <w:szCs w:val="19"/>
      <w:u w:val="none"/>
      <w:lang w:val="vi-VN" w:eastAsia="vi-VN" w:bidi="vi-VN"/>
    </w:rPr>
  </w:style>
  <w:style w:type="character" w:customStyle="1" w:styleId="Bodytext2Spacing2pt">
    <w:name w:val="Body text (2) + Spacing 2 pt"/>
    <w:rsid w:val="001F4DBB"/>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vi-VN" w:eastAsia="vi-VN" w:bidi="vi-VN"/>
    </w:rPr>
  </w:style>
  <w:style w:type="character" w:customStyle="1" w:styleId="Bodytext6Exact">
    <w:name w:val="Body text (6) Exact"/>
    <w:link w:val="Bodytext6"/>
    <w:rsid w:val="001F4DBB"/>
    <w:rPr>
      <w:i/>
      <w:iCs/>
      <w:sz w:val="28"/>
      <w:szCs w:val="28"/>
      <w:shd w:val="clear" w:color="auto" w:fill="FFFFFF"/>
    </w:rPr>
  </w:style>
  <w:style w:type="paragraph" w:customStyle="1" w:styleId="Bodytext6">
    <w:name w:val="Body text (6)"/>
    <w:basedOn w:val="Normal"/>
    <w:link w:val="Bodytext6Exact"/>
    <w:rsid w:val="001F4DBB"/>
    <w:pPr>
      <w:widowControl w:val="0"/>
      <w:shd w:val="clear" w:color="auto" w:fill="FFFFFF"/>
      <w:spacing w:after="0" w:line="0" w:lineRule="atLeast"/>
    </w:pPr>
    <w:rPr>
      <w:i/>
      <w:iCs/>
      <w:sz w:val="28"/>
      <w:szCs w:val="28"/>
    </w:rPr>
  </w:style>
  <w:style w:type="character" w:customStyle="1" w:styleId="Bodytext2Spacing0pt">
    <w:name w:val="Body text (2) + Spacing 0 pt"/>
    <w:rsid w:val="001F4DBB"/>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vi-VN" w:eastAsia="vi-VN" w:bidi="vi-VN"/>
    </w:rPr>
  </w:style>
  <w:style w:type="paragraph" w:styleId="TOC2">
    <w:name w:val="toc 2"/>
    <w:basedOn w:val="Normal"/>
    <w:next w:val="Normal"/>
    <w:autoRedefine/>
    <w:uiPriority w:val="39"/>
    <w:unhideWhenUsed/>
    <w:rsid w:val="00F0483E"/>
    <w:pPr>
      <w:ind w:left="220"/>
    </w:pPr>
  </w:style>
  <w:style w:type="paragraph" w:styleId="TOC3">
    <w:name w:val="toc 3"/>
    <w:basedOn w:val="Normal"/>
    <w:next w:val="Normal"/>
    <w:autoRedefine/>
    <w:uiPriority w:val="39"/>
    <w:unhideWhenUsed/>
    <w:rsid w:val="00F0483E"/>
    <w:pPr>
      <w:ind w:left="440"/>
    </w:pPr>
  </w:style>
  <w:style w:type="paragraph" w:customStyle="1" w:styleId="Char">
    <w:name w:val="Char"/>
    <w:basedOn w:val="Normal"/>
    <w:rsid w:val="00C02309"/>
    <w:pPr>
      <w:spacing w:after="160" w:line="240" w:lineRule="exact"/>
    </w:pPr>
    <w:rPr>
      <w:rFonts w:ascii="Tahoma" w:eastAsia="PMingLiU" w:hAnsi="Tahoma" w:cs="Times New Roman"/>
      <w:sz w:val="20"/>
      <w:szCs w:val="20"/>
    </w:rPr>
  </w:style>
  <w:style w:type="paragraph" w:customStyle="1" w:styleId="normal-p">
    <w:name w:val="normal-p"/>
    <w:basedOn w:val="Normal"/>
    <w:rsid w:val="0082727D"/>
    <w:pPr>
      <w:spacing w:before="100" w:beforeAutospacing="1"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82727D"/>
    <w:pPr>
      <w:spacing w:before="100" w:beforeAutospacing="1" w:afterAutospacing="1" w:line="240" w:lineRule="auto"/>
    </w:pPr>
    <w:rPr>
      <w:rFonts w:ascii="Times New Roman" w:eastAsia="Times New Roman" w:hAnsi="Times New Roman" w:cs="Times New Roman"/>
      <w:sz w:val="24"/>
      <w:szCs w:val="24"/>
    </w:rPr>
  </w:style>
  <w:style w:type="paragraph" w:customStyle="1" w:styleId="bodytext500">
    <w:name w:val="bodytext50"/>
    <w:basedOn w:val="Normal"/>
    <w:rsid w:val="0082727D"/>
    <w:pPr>
      <w:spacing w:before="100" w:beforeAutospacing="1" w:afterAutospacing="1" w:line="240" w:lineRule="auto"/>
    </w:pPr>
    <w:rPr>
      <w:rFonts w:ascii="Times New Roman" w:eastAsia="Times New Roman" w:hAnsi="Times New Roman" w:cs="Times New Roman"/>
      <w:sz w:val="24"/>
      <w:szCs w:val="24"/>
    </w:rPr>
  </w:style>
  <w:style w:type="character" w:customStyle="1" w:styleId="bodytextitalic">
    <w:name w:val="bodytextitalic"/>
    <w:basedOn w:val="DefaultParagraphFont"/>
    <w:rsid w:val="0082727D"/>
  </w:style>
  <w:style w:type="character" w:customStyle="1" w:styleId="bodytext135pt">
    <w:name w:val="bodytext135pt"/>
    <w:basedOn w:val="DefaultParagraphFont"/>
    <w:rsid w:val="0082727D"/>
  </w:style>
  <w:style w:type="character" w:customStyle="1" w:styleId="BodyTextIndentChar1Char3">
    <w:name w:val="Body Text Indent Char1 Char3"/>
    <w:aliases w:val="Body Text Indent Char1 Char Char Char Char  Char Char,Body Text Indent Char1 Char Char Char Char Char,Body Text Indent Char1 Char Char Char Char Char Char Char,Body Text Indent Char1 Char Char Char Char Char Char"/>
    <w:rsid w:val="0082727D"/>
    <w:rPr>
      <w:rFonts w:ascii=".VnTime" w:hAnsi=".VnTime"/>
      <w:sz w:val="28"/>
      <w:lang w:val="en-US" w:eastAsia="en-US"/>
    </w:rPr>
  </w:style>
  <w:style w:type="paragraph" w:customStyle="1" w:styleId="Form">
    <w:name w:val="Form"/>
    <w:basedOn w:val="Normal"/>
    <w:link w:val="FormChar"/>
    <w:rsid w:val="0082727D"/>
    <w:pPr>
      <w:tabs>
        <w:tab w:val="left" w:pos="1440"/>
        <w:tab w:val="left" w:pos="2160"/>
        <w:tab w:val="left" w:pos="2880"/>
        <w:tab w:val="right" w:pos="7200"/>
      </w:tabs>
      <w:spacing w:before="60" w:after="60" w:line="240" w:lineRule="auto"/>
      <w:ind w:firstLine="720"/>
      <w:jc w:val="both"/>
    </w:pPr>
    <w:rPr>
      <w:rFonts w:ascii=".VnTime" w:eastAsia="Times New Roman" w:hAnsi=".VnTime" w:cs="Times New Roman"/>
      <w:sz w:val="27"/>
      <w:szCs w:val="28"/>
      <w:lang w:val="en-GB"/>
    </w:rPr>
  </w:style>
  <w:style w:type="character" w:customStyle="1" w:styleId="FormChar">
    <w:name w:val="Form Char"/>
    <w:basedOn w:val="DefaultParagraphFont"/>
    <w:link w:val="Form"/>
    <w:rsid w:val="0082727D"/>
    <w:rPr>
      <w:rFonts w:ascii=".VnTime" w:eastAsia="Times New Roman" w:hAnsi=".VnTime" w:cs="Times New Roman"/>
      <w:sz w:val="27"/>
      <w:szCs w:val="28"/>
      <w:lang w:val="en-GB"/>
    </w:rPr>
  </w:style>
  <w:style w:type="character" w:customStyle="1" w:styleId="msochangeprop0">
    <w:name w:val="msochangeprop"/>
    <w:basedOn w:val="DefaultParagraphFont"/>
    <w:rsid w:val="0082727D"/>
  </w:style>
  <w:style w:type="paragraph" w:customStyle="1" w:styleId="ColorfulList-Accent11">
    <w:name w:val="Colorful List - Accent 11"/>
    <w:basedOn w:val="Normal"/>
    <w:qFormat/>
    <w:rsid w:val="0082727D"/>
    <w:pPr>
      <w:spacing w:after="200" w:line="240" w:lineRule="auto"/>
      <w:ind w:left="720"/>
      <w:contextualSpacing/>
    </w:pPr>
    <w:rPr>
      <w:rFonts w:ascii="Times New Roman" w:eastAsia="Cambria"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2A2A2A"/>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23DB44-CA96-4C78-BFE8-D3807B6E272A}"/>
</file>

<file path=customXml/itemProps2.xml><?xml version="1.0" encoding="utf-8"?>
<ds:datastoreItem xmlns:ds="http://schemas.openxmlformats.org/officeDocument/2006/customXml" ds:itemID="{B4F60189-F8B8-47D1-B305-A7372841D06D}"/>
</file>

<file path=customXml/itemProps3.xml><?xml version="1.0" encoding="utf-8"?>
<ds:datastoreItem xmlns:ds="http://schemas.openxmlformats.org/officeDocument/2006/customXml" ds:itemID="{A0B9F78F-C444-4D6A-B93E-C5DB0AC01138}"/>
</file>

<file path=customXml/itemProps4.xml><?xml version="1.0" encoding="utf-8"?>
<ds:datastoreItem xmlns:ds="http://schemas.openxmlformats.org/officeDocument/2006/customXml" ds:itemID="{7E054CE0-7BAD-463E-A95E-752CFDCA1F06}"/>
</file>

<file path=docProps/app.xml><?xml version="1.0" encoding="utf-8"?>
<Properties xmlns="http://schemas.openxmlformats.org/officeDocument/2006/extended-properties" xmlns:vt="http://schemas.openxmlformats.org/officeDocument/2006/docPropsVTypes">
  <Template>Normal.dotm</Template>
  <TotalTime>182</TotalTime>
  <Pages>3</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Ha</dc:creator>
  <cp:keywords/>
  <dc:description/>
  <cp:lastModifiedBy>AutoBVT</cp:lastModifiedBy>
  <cp:revision>79</cp:revision>
  <cp:lastPrinted>2016-09-30T03:40:00Z</cp:lastPrinted>
  <dcterms:created xsi:type="dcterms:W3CDTF">2016-09-28T08:36:00Z</dcterms:created>
  <dcterms:modified xsi:type="dcterms:W3CDTF">2016-10-07T12:17:00Z</dcterms:modified>
</cp:coreProperties>
</file>